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napToGrid w:val="false"/>
        <w:spacing w:before="0" w:beforeAutospacing="false" w:after="200" w:afterAutospacing="false" w:lineRule="auto" w:line="240"/>
        <w:jc w:val="left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</w:pPr>
      <w:r>
        <w:rPr>
          <w:rFonts w:ascii="Times New Roman"/>
          <w:b/>
          <w:i w:val="false"/>
          <w:caps w:val="false"/>
          <w:spacing w:val="0"/>
          <w:w w:val="100"/>
          <w:sz w:val="48"/>
          <w:szCs w:val="48"/>
          <w:lang w:val="en-US"/>
        </w:rPr>
        <w:t xml:space="preserve">                   </w:t>
      </w:r>
      <w:r>
        <w:rPr>
          <w:rFonts w:ascii="Times New Roman"/>
          <w:b/>
          <w:i w:val="false"/>
          <w:caps w:val="false"/>
          <w:spacing w:val="0"/>
          <w:w w:val="100"/>
          <w:sz w:val="48"/>
          <w:szCs w:val="48"/>
          <w:lang w:val="tk-TM"/>
        </w:rPr>
        <w:t xml:space="preserve">OLAJIDE </w:t>
      </w:r>
      <w:r>
        <w:rPr>
          <w:rFonts w:ascii="Times New Roman"/>
          <w:b/>
          <w:i w:val="false"/>
          <w:caps w:val="false"/>
          <w:spacing w:val="0"/>
          <w:w w:val="100"/>
          <w:sz w:val="48"/>
          <w:szCs w:val="48"/>
          <w:lang w:val="en-US"/>
        </w:rPr>
        <w:t xml:space="preserve">OLABOADE 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left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tk-TM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 xml:space="preserve">             Lagos , Nigeria. </w:t>
      </w: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tk-TM"/>
        </w:rPr>
        <w:t>1</w:t>
      </w: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8</w:t>
      </w: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tk-TM"/>
        </w:rPr>
        <w:t>, Adigun Puposola New Oko-Oba</w:t>
      </w: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tk-TM"/>
        </w:rPr>
        <w:t>Abule Egba</w:t>
      </w: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 xml:space="preserve">. 2348037128909           </w:t>
      </w: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  <w:t>jideola8@gmail.co</w:t>
      </w: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m,    www.linkedin.com/in/olajide-ifeoluwa-94</w:t>
      </w:r>
    </w:p>
    <w:p>
      <w:pPr>
        <w:pStyle w:val="style0"/>
        <w:tabs>
          <w:tab w:val="left" w:leader="none" w:pos="1185"/>
          <w:tab w:val="left" w:leader="none" w:pos="1470"/>
          <w:tab w:val="center" w:leader="none" w:pos="4725"/>
        </w:tabs>
        <w:snapToGrid w:val="false"/>
        <w:spacing w:before="0" w:beforeAutospacing="false" w:after="200" w:afterAutospacing="false" w:lineRule="auto" w:line="240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tk-TM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Professional Summary:</w:t>
      </w:r>
    </w:p>
    <w:p>
      <w:pPr>
        <w:pStyle w:val="style0"/>
        <w:tabs>
          <w:tab w:val="left" w:leader="none" w:pos="1185"/>
          <w:tab w:val="left" w:leader="none" w:pos="1470"/>
          <w:tab w:val="center" w:leader="none" w:pos="4725"/>
        </w:tabs>
        <w:snapToGrid w:val="false"/>
        <w:spacing w:before="0" w:beforeAutospacing="false" w:after="200" w:afterAutospacing="false" w:lineRule="auto" w:line="240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tk-TM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Olajide Olaboade is a highly experienced and dedicated healthcare administrator with a proven track record of over ten years in the field. With a background as a medical assistant and clinic administrator, Olajide possesses a deep understanding of healthcare operations, patient care, and administrative processes.</w:t>
      </w:r>
    </w:p>
    <w:p>
      <w:pPr>
        <w:pStyle w:val="style0"/>
        <w:tabs>
          <w:tab w:val="left" w:leader="none" w:pos="1185"/>
          <w:tab w:val="left" w:leader="none" w:pos="1470"/>
          <w:tab w:val="center" w:leader="none" w:pos="4725"/>
        </w:tabs>
        <w:snapToGrid w:val="false"/>
        <w:spacing w:before="0" w:beforeAutospacing="false" w:after="200" w:afterAutospacing="false" w:lineRule="auto" w:line="240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tk-TM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Throughout his career, Olajide has consistently demonstrated strong leadership skills, effective team management, and a commitment to delivering high-quality healthcare services. His expertise extends to healthcare policy compliance, staff training, budget management, and maintaining a patient-centric approach in clinic operations.</w:t>
      </w:r>
    </w:p>
    <w:p>
      <w:pPr>
        <w:pStyle w:val="style0"/>
        <w:tabs>
          <w:tab w:val="left" w:leader="none" w:pos="1185"/>
          <w:tab w:val="left" w:leader="none" w:pos="1470"/>
          <w:tab w:val="center" w:leader="none" w:pos="4725"/>
        </w:tabs>
        <w:snapToGrid w:val="false"/>
        <w:spacing w:before="0" w:beforeAutospacing="false" w:after="200" w:afterAutospacing="false" w:lineRule="auto" w:line="240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tk-TM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Olajide's exceptional communication and interpersonal skills have allowed him to build strong relationships with both patients and healthcare professionals, fostering an environment of trust and collaboration. He is well-versed in optimizing clinic workflows, implementing efficient processes, and ensuring compliance with regulatory standards.</w:t>
      </w:r>
    </w:p>
    <w:p>
      <w:pPr>
        <w:pStyle w:val="style0"/>
        <w:tabs>
          <w:tab w:val="left" w:leader="none" w:pos="1185"/>
          <w:tab w:val="left" w:leader="none" w:pos="1470"/>
          <w:tab w:val="center" w:leader="none" w:pos="4725"/>
        </w:tabs>
        <w:snapToGrid w:val="false"/>
        <w:spacing w:before="0" w:beforeAutospacing="false" w:after="200" w:afterAutospacing="false" w:lineRule="auto" w:line="240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tk-TM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With a passion for improving healthcare delivery and a decade of hands-on experience, Olajide Olaboade is a valuable asset in any healthcare administration role, capable of driving operational excellence and ensuring the highest level of patient care.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Skills and Abilities for Olajide Olaboade as Healthcare Assistant and Clinic Administrator: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1. Healthcare Expertise: Possesses a comprehensive understanding of medical terminology, procedures, and patient care protocols, acquired through over a decade of experience in healthcare settings.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2. Administrative Proficiency: Demonstrates strong organizational skills, adept at managing clinic schedules, patient records, billing, and administrative tasks efficiently.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3. Leadership Skills: Proven ability to lead and motivate healthcare teams, fostering a collaborative and productive work environment while ensuring adherence to best practices.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4. Regulatory Compliance: Ensures that clinics adhere to healthcare regulations, including HIPAA, OSHA, and other relevant standards, guaranteeing patient privacy and safety.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5. Team Training: Proficient in training and mentoring healthcare staff, ensuring they are well-prepared to provide quality care and follow established protocols.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6. Patient-Centric Care: Committed to delivering compassionate and patient-focused care, with excellent bedside manners and the ability to put patients at ease.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7. Communication: Exceptional verbal and written communication skills, facilitating effective interactions with patients, colleagues, and stakeholders.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8. Budget Management: Capable of developing and managing budgets, optimizing resource allocation, and ensuring cost-effective clinic operations.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9. Problem-Solving: Adept at identifying and addressing operational challenges, implementing solutions, and continuously improving clinic processes.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10. Technology Proficiency: Comfortable using healthcare management software, electronic health records (EHR) systems, and other technology tools to streamline administrative tasks and enhance patient care.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11. Time Management: Efficiently juggles multiple responsibilities and priorities, maintaining a high level of productivity in a fast-paced healthcare environment.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12. Interdisciplinary Collaboration: Collaborates effectively with healthcare professionals from diverse backgrounds, including physicians, nurses, and administrative staff, to achieve optimal patient outcomes.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13. Patient Education: Provides patients with clear explanations of their medical conditions and treatment options, empowering them to make informed decisions about their healthcare.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14. Conflict Resolution: Skillful at resolving conflicts and handling difficult situations with empathy and professionalism.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15. Quality Improvement: Actively participates in quality improvement initiatives, working to enhance clinic operations and elevate the standard of care provided to patients.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16. Emergency Response: Trained to handle medical emergencies and crises, ensuring a swift and appropriate response to critical situations.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2"/>
          <w:lang w:val="en-US"/>
        </w:rPr>
        <w:t>Olajide Olaboade's diverse skill set and extensive experience make him a valuable asset in healthcare administration and care assistant , capable of managing clinical operations effectively and delivering exceptional patient care.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>Relevant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>Experiences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>: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Arial Black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>Medics</w:t>
      </w:r>
      <w:r>
        <w:rPr>
          <w:rFonts w:ascii="Calibri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Arial Black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>Wellness</w:t>
      </w:r>
      <w:r>
        <w:rPr>
          <w:rFonts w:ascii="Calibri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Arial Black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>Services</w:t>
      </w:r>
      <w:r>
        <w:rPr>
          <w:rFonts w:ascii="Calibri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Arial Black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tk-TM" w:eastAsia="en-US"/>
        </w:rPr>
        <w:t>19,Adigun</w:t>
      </w:r>
      <w:r>
        <w:rPr>
          <w:rFonts w:ascii="Calibri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Arial Black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tk-TM" w:eastAsia="en-US"/>
        </w:rPr>
        <w:t>Puposola</w:t>
      </w:r>
      <w:r>
        <w:rPr>
          <w:rFonts w:ascii="Calibri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Arial Black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GB" w:eastAsia="en-US"/>
        </w:rPr>
        <w:t>Lagos,</w:t>
      </w:r>
      <w:r>
        <w:rPr>
          <w:rFonts w:ascii="Calibri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Arial Black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>Sept</w:t>
      </w:r>
      <w:r>
        <w:rPr>
          <w:rFonts w:ascii="Calibri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Arial Black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>20</w:t>
      </w:r>
      <w:r>
        <w:rPr>
          <w:rFonts w:ascii="Calibri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>19</w:t>
      </w:r>
      <w:r>
        <w:rPr>
          <w:rFonts w:ascii="Calibri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Arial Black"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>-</w:t>
      </w:r>
      <w:r>
        <w:rPr>
          <w:rFonts w:cs="Times New Roman" w:eastAsia="Calibri" w:hAnsi="Arial Black" w:hint="default"/>
          <w:b/>
          <w:bCs/>
          <w:i w:val="false"/>
          <w:iCs w:val="false"/>
          <w:caps w:val="false"/>
          <w:color w:val="auto"/>
          <w:spacing w:val="0"/>
          <w:w w:val="100"/>
          <w:sz w:val="24"/>
          <w:szCs w:val="24"/>
          <w:highlight w:val="none"/>
          <w:vertAlign w:val="baseline"/>
          <w:em w:val="none"/>
          <w:lang w:val="en-US" w:eastAsia="en-US"/>
        </w:rPr>
        <w:t xml:space="preserve"> Present 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>Designation: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>Medical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>Lab.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>Personnel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>clinic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>Admin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>istrator</w:t>
      </w:r>
      <w:r>
        <w:rPr>
          <w:rFonts w:ascii="Calibri" w:cs="Times New Roman" w:eastAsia="Calibri" w:hAnsi="Times New Roman" w:hint="default"/>
          <w:b/>
          <w:bCs/>
          <w:i w:val="false"/>
          <w:iCs w:val="false"/>
          <w:caps w:val="false"/>
          <w:color w:val="auto"/>
          <w:spacing w:val="0"/>
          <w:w w:val="100"/>
          <w:sz w:val="28"/>
          <w:szCs w:val="28"/>
          <w:highlight w:val="none"/>
          <w:vertAlign w:val="baseline"/>
          <w:em w:val="none"/>
          <w:lang w:val="en-US" w:eastAsia="en-US"/>
        </w:rPr>
        <w:t xml:space="preserve"> 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-Manage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administrative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activities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involving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purchase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equipment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’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maintenance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procurement,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housekeeping,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safety,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security,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employee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induction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etc.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-Plan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prepare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monthly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reports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pertaining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finance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required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for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maintaining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office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infrastructure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facilities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-Manage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repairs,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maintenance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&amp;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replacement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office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equipment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’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appliances,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furniture,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furnishings,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vehicles,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building,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etc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-Vendor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management-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Oversee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acquisition,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installation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commissioning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equipment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that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are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required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for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facility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–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IT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Systems,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air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conditioning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etc.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-Asset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Management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all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Site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operations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assets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across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multiple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locations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-Event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Management,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organizing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meetings,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conferences,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making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travel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arrangements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hotel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reservations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for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staff,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guests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&amp;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foreign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delegates.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-Liaise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co-ordinate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with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various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departments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within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corporate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office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other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medical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company.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-Act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info-hub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for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providing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administration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related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information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supervising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administrative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activities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like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general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admin,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verification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stationery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stock,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petty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cash,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courier,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florist,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pest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control,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housekeeping,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etc.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Ensure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all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lab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.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machines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are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running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smoothly.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Quar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terly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quality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control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test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machines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by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running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samples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inside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outside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simultaneously.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Ensure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int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ernal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lab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.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test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resu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lts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are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communicate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Dr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nurs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imm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ediately.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H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alf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year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annual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stock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taking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records.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Come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with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business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ideas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grow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practice.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w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orking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wit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h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r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in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ensuring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record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enteries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calculations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are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correct.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En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sure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your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works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pace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environment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is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clean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secure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all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time.</w:t>
      </w:r>
    </w:p>
    <w:p>
      <w:pPr>
        <w:pStyle w:val="style0"/>
        <w:snapToGrid w:val="false"/>
        <w:spacing w:after="200" w:lineRule="auto" w:line="276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-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Assi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st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in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wards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when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ibri" w:cs="Times New Roman" w:eastAsia="Calibri" w:hAnsi="Times New Roman" w:hint="default"/>
          <w:b w:val="false"/>
          <w:bCs w:val="false"/>
          <w:i w:val="false"/>
          <w:iCs w:val="false"/>
          <w:caps w:val="false"/>
          <w:color w:val="auto"/>
          <w:spacing w:val="0"/>
          <w:w w:val="100"/>
          <w:sz w:val="22"/>
          <w:szCs w:val="22"/>
          <w:highlight w:val="none"/>
          <w:vertAlign w:val="baseline"/>
          <w:em w:val="none"/>
          <w:lang w:val="en-US" w:eastAsia="en-US"/>
        </w:rPr>
        <w:t>needed.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Latma Int’l Medical Diagnostic Centre &amp; Blood Banking</w:t>
      </w: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ab/>
      </w: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ab/>
      </w: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Febuary 2013–Aug.2019. AGBELEKALEB/stop EKOROROAD Abule-Egba Lagos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Designation: Admin Manager and ICT Administrator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-Maintain the work structure by updating job requirements and job descriptions for all positions.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-Supervise human resources management, ensure human resources scheduling, and define quality/quantity needs of personnel for the company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-Ensure planning, monitoring, and appraisal of employee work results by training managers to coach and discipline employees; scheduling management conferences with employees; hearing and resolving employees grievances; counseling employees and supervisors.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-Manage administrative activities involving purchase of equipment’s ,maintenance of procurement, housekeeping, safety, security, employee induction etc.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-Plan and prepare monthly reports pertaining to finance required for maintaining office infrastructure and facilities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-Manage repairs, maintenance &amp; replacement of office equipment’s, appliances, furniture, furnishings, vehicles, building, etc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-Vendor management-Oversee acquisition, installation and commissioning of equipment that are required for the facility – ITSystems, air conditioning etc.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-Processes, Documentation, Business Controls checks, audits etc.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-Monitor all Statutory Compliance areas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-Asset Management of all Site operations assets across multiple locations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-Liaise and co-ordinate with various departments within the corporate office and all branch offices.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-Upkeep of office administrative facilities and ensure availability of daily miscellaneous requirements to provide harmonious work culture to employees.</w:t>
      </w:r>
    </w:p>
    <w:p>
      <w:pPr>
        <w:pStyle w:val="style0"/>
        <w:snapToGrid w:val="false"/>
        <w:spacing w:before="0" w:beforeAutospacing="false" w:after="20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</w:rPr>
      </w:pPr>
      <w:r>
        <w:rPr>
          <w:rFonts w:ascii="Calibri" w:cs="Times New Roman" w:eastAsia="Calibri" w:hAnsi="Times New Roman"/>
          <w:b w:val="false"/>
          <w:bCs/>
          <w:i w:val="false"/>
          <w:caps w:val="false"/>
          <w:spacing w:val="0"/>
          <w:w w:val="100"/>
          <w:sz w:val="22"/>
          <w:lang w:val="en-US"/>
        </w:rPr>
        <w:t>- Assistance in patient movement from sample room to needed areas.</w:t>
      </w:r>
    </w:p>
    <w:p>
      <w:pPr>
        <w:pStyle w:val="style157"/>
        <w:tabs>
          <w:tab w:val="left" w:leader="none" w:pos="2055"/>
        </w:tabs>
        <w:snapToGrid w:val="false"/>
        <w:spacing w:before="0" w:beforeAutospacing="false" w:after="0" w:afterAutospacing="false" w:lineRule="auto" w:line="240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8"/>
          <w:szCs w:val="28"/>
          <w:lang w:val="tk-TM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8"/>
          <w:szCs w:val="28"/>
        </w:rPr>
        <w:t>EDUCATION</w:t>
      </w: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8"/>
          <w:szCs w:val="28"/>
        </w:rPr>
        <w:t>:</w:t>
      </w:r>
    </w:p>
    <w:p>
      <w:pPr>
        <w:pStyle w:val="style157"/>
        <w:tabs>
          <w:tab w:val="left" w:leader="none" w:pos="2055"/>
        </w:tabs>
        <w:snapToGrid w:val="false"/>
        <w:spacing w:before="0" w:beforeAutospacing="false" w:after="0" w:afterAutospacing="false" w:lineRule="auto" w:line="240"/>
        <w:textAlignment w:val="baseline"/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4"/>
          <w:szCs w:val="24"/>
          <w:u w:val="double"/>
          <w:lang w:val="tk-TM"/>
        </w:rPr>
      </w:pPr>
    </w:p>
    <w:p>
      <w:pPr>
        <w:pStyle w:val="style0"/>
        <w:snapToGrid w:val="false"/>
        <w:spacing w:before="0" w:beforeAutospacing="false" w:after="200" w:afterAutospacing="false" w:lineRule="auto" w:line="276"/>
        <w:textAlignment w:val="baseline"/>
        <w:rPr>
          <w:b/>
          <w:i/>
          <w:caps/>
          <w:spacing w:val="0"/>
          <w:w w:val="100"/>
          <w:sz w:val="20"/>
        </w:rPr>
      </w:pP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2018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–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202</w:t>
      </w:r>
      <w:r>
        <w:rPr>
          <w:rFonts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>1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Lagos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State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University,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Badagry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Expressway,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Ojo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Lagos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State,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Nigeria</w:t>
      </w:r>
    </w:p>
    <w:p>
      <w:pPr>
        <w:pStyle w:val="style0"/>
        <w:snapToGrid w:val="false"/>
        <w:spacing w:before="0" w:beforeAutospacing="false" w:after="200" w:afterAutospacing="false" w:lineRule="auto" w:line="276"/>
        <w:textAlignment w:val="baseline"/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</w:pP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  <w:t>M.Sc.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Public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Administration.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(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policy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Analysis)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  <w:tab/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  <w:tab/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  <w:tab/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  <w:tab/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  <w:tab/>
      </w:r>
    </w:p>
    <w:p>
      <w:pPr>
        <w:pStyle w:val="style0"/>
        <w:snapToGrid w:val="false"/>
        <w:spacing w:before="0" w:beforeAutospacing="false" w:after="200" w:afterAutospacing="false" w:lineRule="auto" w:line="276"/>
        <w:textAlignment w:val="baseline"/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</w:pP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20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>07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–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20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1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4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Lagos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State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University,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Badagry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Expressway,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Ojo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Lagos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State,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Nigeria</w:t>
      </w:r>
    </w:p>
    <w:p>
      <w:pPr>
        <w:pStyle w:val="style0"/>
        <w:snapToGrid w:val="false"/>
        <w:spacing w:before="0" w:beforeAutospacing="false" w:after="200" w:afterAutospacing="false" w:lineRule="auto" w:line="276"/>
        <w:textAlignment w:val="baseline"/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</w:pP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B.Sc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  <w:t>.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Public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Administration.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  <w:tab/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  <w:tab/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  <w:tab/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  <w:tab/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  <w:tab/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  <w:tab/>
      </w:r>
    </w:p>
    <w:p>
      <w:pPr>
        <w:pStyle w:val="style0"/>
        <w:snapToGrid w:val="false"/>
        <w:spacing w:before="0" w:beforeAutospacing="false" w:after="200" w:afterAutospacing="false" w:lineRule="auto" w:line="276"/>
        <w:textAlignment w:val="baseline"/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4"/>
          <w:szCs w:val="24"/>
        </w:rPr>
      </w:pP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>199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7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–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2002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Adeola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Odutola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College,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Ijebu-Ode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Ogun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State,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Nigeria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WAEC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4"/>
          <w:szCs w:val="24"/>
        </w:rPr>
        <w:t>(FSLC)</w:t>
      </w:r>
    </w:p>
    <w:p>
      <w:pPr>
        <w:pStyle w:val="style0"/>
        <w:snapToGrid w:val="false"/>
        <w:spacing w:before="0" w:beforeAutospacing="false" w:after="200" w:afterAutospacing="false" w:lineRule="auto" w:line="276"/>
        <w:textAlignment w:val="baseline"/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8"/>
          <w:szCs w:val="28"/>
        </w:rPr>
      </w:pP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8"/>
          <w:szCs w:val="28"/>
        </w:rPr>
        <w:t>DEVELOPMENTAL</w:t>
      </w: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8"/>
          <w:szCs w:val="28"/>
          <w:lang w:val="en-US"/>
        </w:rPr>
        <w:t xml:space="preserve"> </w:t>
      </w: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8"/>
          <w:szCs w:val="28"/>
        </w:rPr>
        <w:t>COURSES</w:t>
      </w: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8"/>
          <w:szCs w:val="28"/>
          <w:lang w:val="en-US"/>
        </w:rPr>
        <w:t xml:space="preserve"> </w:t>
      </w:r>
      <w:r>
        <w:rPr>
          <w:rFonts w:ascii="Calibri" w:cs="Times New Roman" w:eastAsia="Calibri" w:hAnsi="Times New Roman"/>
          <w:b/>
          <w:i w:val="false"/>
          <w:caps w:val="false"/>
          <w:spacing w:val="0"/>
          <w:w w:val="100"/>
          <w:sz w:val="28"/>
          <w:szCs w:val="28"/>
        </w:rPr>
        <w:t>UNDERTAKEN</w:t>
      </w:r>
    </w:p>
    <w:p>
      <w:pPr>
        <w:pStyle w:val="style0"/>
        <w:snapToGrid w:val="false"/>
        <w:spacing w:before="0" w:beforeAutospacing="false" w:after="200" w:afterAutospacing="false" w:lineRule="auto" w:line="276"/>
        <w:textAlignment w:val="baseline"/>
        <w:rPr>
          <w:b/>
          <w:i/>
          <w:caps/>
          <w:spacing w:val="0"/>
          <w:w w:val="100"/>
          <w:sz w:val="20"/>
        </w:rPr>
      </w:pP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2007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Raftad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Computers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School,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Ibadan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Oyo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State,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Nigeria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-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Diploma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In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P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C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Engineering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&amp;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Networking</w:t>
      </w:r>
    </w:p>
    <w:p>
      <w:pPr>
        <w:pStyle w:val="style0"/>
        <w:snapToGrid w:val="false"/>
        <w:spacing w:before="0" w:beforeAutospacing="false" w:after="200" w:afterAutospacing="false" w:lineRule="auto" w:line="276"/>
        <w:textAlignment w:val="baseline"/>
        <w:rPr>
          <w:b/>
          <w:i/>
          <w:caps/>
          <w:spacing w:val="0"/>
          <w:w w:val="100"/>
          <w:sz w:val="20"/>
        </w:rPr>
      </w:pP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2007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Raftad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Computers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School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,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Ibadan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Oyo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State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,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Nigeria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-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Diploma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In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Computer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</w:rPr>
        <w:t>Appreciation.</w:t>
      </w:r>
    </w:p>
    <w:p>
      <w:pPr>
        <w:pStyle w:val="style0"/>
        <w:snapToGrid w:val="false"/>
        <w:spacing w:before="0" w:beforeAutospacing="false" w:after="200" w:afterAutospacing="false" w:lineRule="auto" w:line="276"/>
        <w:textAlignment w:val="baseline"/>
        <w:rPr>
          <w:b/>
          <w:i/>
          <w:caps/>
          <w:spacing w:val="0"/>
          <w:w w:val="100"/>
          <w:sz w:val="20"/>
        </w:rPr>
      </w:pP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  <w:t>(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4"/>
          <w:szCs w:val="24"/>
        </w:rPr>
        <w:t>desktop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4"/>
          <w:szCs w:val="24"/>
          <w:lang w:val="en-US"/>
        </w:rPr>
        <w:t xml:space="preserve"> 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4"/>
          <w:szCs w:val="24"/>
        </w:rPr>
        <w:t>publishing</w:t>
      </w:r>
      <w:r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4"/>
          <w:szCs w:val="24"/>
          <w:lang w:val="tk-TM"/>
        </w:rPr>
        <w:t>)</w:t>
      </w:r>
    </w:p>
    <w:p>
      <w:pPr>
        <w:pStyle w:val="style0"/>
        <w:snapToGrid w:val="false"/>
        <w:spacing w:before="0" w:beforeAutospacing="false" w:after="200" w:afterAutospacing="false" w:lineRule="auto" w:line="276"/>
        <w:textAlignment w:val="baseline"/>
        <w:rPr>
          <w:rFonts w:ascii="Calibri" w:cs="Times New Roman" w:eastAsia="Calibri" w:hAnsi="Times New Roman"/>
          <w:b/>
          <w:bCs/>
          <w:i w:val="false"/>
          <w:caps w:val="false"/>
          <w:spacing w:val="0"/>
          <w:w w:val="100"/>
          <w:sz w:val="24"/>
          <w:szCs w:val="24"/>
        </w:rPr>
      </w:pPr>
    </w:p>
    <w:p>
      <w:pPr>
        <w:pStyle w:val="style0"/>
        <w:snapToGrid w:val="false"/>
        <w:spacing w:before="0" w:beforeAutospacing="false" w:after="200" w:afterAutospacing="false" w:lineRule="auto" w:line="276"/>
        <w:textAlignment w:val="baseline"/>
        <w:rPr>
          <w:b/>
          <w:i/>
          <w:caps/>
          <w:spacing w:val="0"/>
          <w:w w:val="100"/>
          <w:sz w:val="20"/>
        </w:rPr>
      </w:pPr>
    </w:p>
    <w:p>
      <w:pPr>
        <w:pStyle w:val="style0"/>
        <w:snapToGrid w:val="false"/>
        <w:spacing w:before="0" w:beforeAutospacing="false" w:after="200" w:afterAutospacing="false" w:lineRule="auto" w:line="276"/>
        <w:textAlignment w:val="baseline"/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</w:pPr>
    </w:p>
    <w:p>
      <w:pPr>
        <w:pStyle w:val="style0"/>
        <w:snapToGrid w:val="false"/>
        <w:spacing w:before="0" w:beforeAutospacing="false" w:after="200" w:afterAutospacing="false" w:lineRule="auto" w:line="276"/>
        <w:textAlignment w:val="baseline"/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2"/>
          <w:lang w:val="tk-TM"/>
        </w:rPr>
      </w:pPr>
    </w:p>
    <w:p>
      <w:pPr>
        <w:pStyle w:val="style157"/>
        <w:snapToGrid w:val="false"/>
        <w:spacing w:before="0" w:beforeAutospacing="false" w:after="0" w:afterAutospacing="false" w:lineRule="auto" w:line="240"/>
        <w:jc w:val="both"/>
        <w:textAlignment w:val="baseline"/>
        <w:rPr>
          <w:rFonts w:ascii="Calibri" w:cs="Times New Roman" w:eastAsia="Calibri" w:hAnsi="Times New Roman"/>
          <w:b w:val="false"/>
          <w:i w:val="false"/>
          <w:caps w:val="false"/>
          <w:spacing w:val="0"/>
          <w:w w:val="100"/>
          <w:sz w:val="24"/>
          <w:szCs w:val="24"/>
        </w:rPr>
      </w:pPr>
    </w:p>
    <w:sectPr>
      <w:pgSz w:w="12240" w:h="15840" w:orient="portrait"/>
      <w:pgMar w:top="900" w:right="1440" w:bottom="1260" w:left="13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000020204"/>
    <w:charset w:val="00"/>
    <w:family w:val="swiss"/>
    <w:pitch w:val="variable"/>
    <w:sig w:usb0="A00002AF" w:usb1="400078FB" w:usb2="00000000" w:usb3="00000000" w:csb0="0000009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D29E9E9E"/>
    <w:lvl w:ilvl="0">
      <w:start w:val="1"/>
      <w:numFmt w:val="bullet"/>
      <w:pStyle w:val="style48"/>
      <w:lvlText w:val=""/>
      <w:lvlJc w:val="left"/>
      <w:pPr>
        <w:tabs>
          <w:tab w:val="left" w:leader="none" w:pos="0"/>
        </w:tabs>
        <w:ind w:left="99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"/>
      <w:lvlJc w:val="left"/>
      <w:pPr>
        <w:tabs>
          <w:tab w:val="left" w:leader="none" w:pos="0"/>
        </w:tabs>
        <w:ind w:left="171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left" w:leader="none" w:pos="0"/>
        </w:tabs>
        <w:ind w:left="24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leader="none" w:pos="0"/>
        </w:tabs>
        <w:ind w:left="31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leader="none" w:pos="0"/>
        </w:tabs>
        <w:ind w:left="387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leader="none" w:pos="0"/>
        </w:tabs>
        <w:ind w:left="45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leader="none" w:pos="0"/>
        </w:tabs>
        <w:ind w:left="53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leader="none" w:pos="0"/>
        </w:tabs>
        <w:ind w:left="603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leader="none" w:pos="0"/>
        </w:tabs>
        <w:ind w:left="675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D8C456D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8F4B7E2"/>
    <w:lvl w:ilvl="0">
      <w:start w:val="1"/>
      <w:numFmt w:val="bullet"/>
      <w:lvlText w:val=""/>
      <w:lvlJc w:val="center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9594F2B8"/>
    <w:lvl w:ilvl="0">
      <w:start w:val="1"/>
      <w:numFmt w:val="bullet"/>
      <w:lvlText w:val=""/>
      <w:lvlJc w:val="center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AC801718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02F8530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AF4A1A0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3292668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665C5988"/>
    <w:lvl w:ilvl="0">
      <w:start w:val="1"/>
      <w:numFmt w:val="bullet"/>
      <w:lvlText w:val=""/>
      <w:lvlJc w:val="left"/>
      <w:pPr>
        <w:tabs>
          <w:tab w:val="left" w:leader="none" w:pos="2940"/>
        </w:tabs>
        <w:ind w:left="29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left" w:leader="none" w:pos="3660"/>
        </w:tabs>
        <w:ind w:left="366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leader="none" w:pos="4380"/>
        </w:tabs>
        <w:ind w:left="43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leader="none" w:pos="5100"/>
        </w:tabs>
        <w:ind w:left="51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leader="none" w:pos="5820"/>
        </w:tabs>
        <w:ind w:left="582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leader="none" w:pos="6540"/>
        </w:tabs>
        <w:ind w:left="65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leader="none" w:pos="7260"/>
        </w:tabs>
        <w:ind w:left="72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leader="none" w:pos="7980"/>
        </w:tabs>
        <w:ind w:left="798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leader="none" w:pos="8700"/>
        </w:tabs>
        <w:ind w:left="870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25AEF0EC"/>
    <w:lvl w:ilvl="0">
      <w:start w:val="1"/>
      <w:numFmt w:val="bullet"/>
      <w:lvlText w:val=""/>
      <w:lvlJc w:val="center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461289A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6FD26AD0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F47619D6"/>
    <w:lvl w:ilvl="0">
      <w:start w:val="1"/>
      <w:numFmt w:val="bullet"/>
      <w:lvlText w:val=""/>
      <w:lvlJc w:val="center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2C44B626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9"/>
  </w:num>
  <w:num w:numId="5">
    <w:abstractNumId w:val="11"/>
  </w:num>
  <w:num w:numId="6">
    <w:abstractNumId w:val="13"/>
  </w:num>
  <w:num w:numId="7">
    <w:abstractNumId w:val="5"/>
  </w:num>
  <w:num w:numId="8">
    <w:abstractNumId w:val="6"/>
  </w:num>
  <w:num w:numId="9">
    <w:abstractNumId w:val="10"/>
  </w:num>
  <w:num w:numId="10">
    <w:abstractNumId w:val="1"/>
  </w:num>
  <w:num w:numId="11">
    <w:abstractNumId w:val="3"/>
  </w:num>
  <w:num w:numId="12">
    <w:abstractNumId w:val="7"/>
  </w:num>
  <w:num w:numId="13">
    <w:abstractNumId w:val="4"/>
  </w:num>
  <w:num w:numId="14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Calibri" w:hAnsi="Times New Roman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W w:w="0" w:type="auto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character" w:styleId="style85">
    <w:name w:val="Hyperlink"/>
    <w:basedOn w:val="style65"/>
    <w:next w:val="style85"/>
    <w:rPr>
      <w:color w:val="0000ff"/>
      <w:u w:val="single"/>
    </w:rPr>
  </w:style>
  <w:style w:type="paragraph" w:styleId="style48">
    <w:name w:val="List Bullet"/>
    <w:basedOn w:val="style0"/>
    <w:next w:val="style48"/>
    <w:pPr>
      <w:numPr>
        <w:ilvl w:val="0"/>
        <w:numId w:val="1"/>
      </w:numPr>
      <w:spacing w:after="0" w:lineRule="auto" w:line="240"/>
    </w:pPr>
    <w:rPr>
      <w:rFonts w:ascii="Times New Roman" w:eastAsia="Times New Roman"/>
      <w:sz w:val="28"/>
      <w:szCs w:val="24"/>
    </w:rPr>
  </w:style>
  <w:style w:type="character" w:styleId="style87">
    <w:name w:val="Strong"/>
    <w:basedOn w:val="style65"/>
    <w:next w:val="style87"/>
    <w:qFormat/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1072</Words>
  <Characters>7404</Characters>
  <Application>WPS Office</Application>
  <DocSecurity>0</DocSecurity>
  <Paragraphs>76</Paragraphs>
  <ScaleCrop>false</ScaleCrop>
  <Company>ICT AND YOU</Company>
  <LinksUpToDate>false</LinksUpToDate>
  <CharactersWithSpaces>8463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2023-08-01T10:13:53Z</dcterms:created>
  <dc:creator>AKINOLA</dc:creator>
  <lastModifiedBy>itel S665L</lastModifiedBy>
  <dcterms:modified xsi:type="dcterms:W3CDTF">2024-01-09T23:13:36Z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5026ef8283324534817d0fbb576570b6</vt:lpwstr>
  </property>
</Properties>
</file>